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F64CEB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0F1AA3A1" w14:textId="3CDB16C4" w:rsidR="0012238E" w:rsidRPr="00941D77" w:rsidRDefault="00221F7E" w:rsidP="00221F7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>
              <w:rPr>
                <w:noProof/>
              </w:rPr>
              <w:drawing>
                <wp:inline distT="114300" distB="114300" distL="114300" distR="114300" wp14:anchorId="32BCAAEA" wp14:editId="0AF5A5E2">
                  <wp:extent cx="3033713" cy="7487047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713" cy="7487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32D20CAB" w14:textId="77777777" w:rsidR="00941D77" w:rsidRPr="00941D77" w:rsidRDefault="00941D77" w:rsidP="00221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0787259E" w14:textId="761905A1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1AF6BEE0" w14:textId="5C8B85C9" w:rsidR="00452320" w:rsidRPr="00452320" w:rsidRDefault="00452320" w:rsidP="00194161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6A8C0BDC" w14:textId="376C31A7" w:rsidR="0030574F" w:rsidRDefault="0085255A" w:rsidP="00DE434D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85255A">
              <w:rPr>
                <w:rFonts w:ascii="Century Gothic" w:hAnsi="Century Gothic" w:cs="Arial"/>
                <w:b/>
                <w:bCs/>
                <w:color w:val="700000"/>
              </w:rPr>
              <w:t>СМЕНА ИДЕНТИЧНОСТИ от исполнителя к со-предпринимателю</w:t>
            </w:r>
          </w:p>
          <w:p w14:paraId="37B355FF" w14:textId="77777777" w:rsidR="0085255A" w:rsidRPr="0085255A" w:rsidRDefault="0085255A" w:rsidP="0085255A">
            <w:pPr>
              <w:rPr>
                <w:rFonts w:ascii="Century Gothic" w:eastAsia="Times New Roman" w:hAnsi="Century Gothic" w:cs="Arial"/>
                <w:bCs/>
                <w:color w:val="141414"/>
                <w:sz w:val="20"/>
                <w:szCs w:val="20"/>
              </w:rPr>
            </w:pPr>
            <w:r w:rsidRPr="0085255A">
              <w:rPr>
                <w:rFonts w:ascii="Century Gothic" w:eastAsia="Times New Roman" w:hAnsi="Century Gothic" w:cs="Arial"/>
                <w:bCs/>
                <w:color w:val="141414"/>
                <w:sz w:val="20"/>
                <w:szCs w:val="20"/>
              </w:rPr>
              <w:t>Разбор двух позиций: «мне поставили задачу» и «я создаю ценность».</w:t>
            </w:r>
          </w:p>
          <w:p w14:paraId="75F6DA3F" w14:textId="77777777" w:rsidR="0085255A" w:rsidRPr="0085255A" w:rsidRDefault="0085255A" w:rsidP="0085255A">
            <w:pPr>
              <w:rPr>
                <w:rFonts w:ascii="Century Gothic" w:eastAsia="Times New Roman" w:hAnsi="Century Gothic" w:cs="Arial"/>
                <w:bCs/>
                <w:color w:val="141414"/>
                <w:sz w:val="20"/>
                <w:szCs w:val="20"/>
              </w:rPr>
            </w:pPr>
            <w:r w:rsidRPr="0085255A">
              <w:rPr>
                <w:rFonts w:ascii="Century Gothic" w:eastAsia="Times New Roman" w:hAnsi="Century Gothic" w:cs="Arial"/>
                <w:bCs/>
                <w:color w:val="141414"/>
                <w:sz w:val="20"/>
                <w:szCs w:val="20"/>
              </w:rPr>
              <w:t>Как меняется поведение, зона ответственности и уровень влияния.</w:t>
            </w:r>
          </w:p>
          <w:p w14:paraId="4AF3DD32" w14:textId="1A1F8F16" w:rsidR="0030574F" w:rsidRDefault="0085255A" w:rsidP="0085255A">
            <w:pPr>
              <w:rPr>
                <w:rFonts w:ascii="Century Gothic" w:hAnsi="Century Gothic" w:cs="Arial"/>
                <w:bCs/>
                <w:color w:val="141414"/>
              </w:rPr>
            </w:pPr>
            <w:r w:rsidRPr="0085255A">
              <w:rPr>
                <w:rFonts w:ascii="Century Gothic" w:hAnsi="Century Gothic" w:cs="Arial"/>
                <w:bCs/>
                <w:color w:val="141414"/>
              </w:rPr>
              <w:t>Выгоды предпринимательского мышления для лидера и бизнеса.</w:t>
            </w:r>
          </w:p>
          <w:p w14:paraId="51CC2420" w14:textId="77777777" w:rsidR="0085255A" w:rsidRPr="00AE3829" w:rsidRDefault="0085255A" w:rsidP="0085255A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0638F0F0" w14:textId="613E8B20" w:rsidR="0085255A" w:rsidRPr="0085255A" w:rsidRDefault="0085255A" w:rsidP="0085255A">
            <w:pPr>
              <w:rPr>
                <w:rFonts w:ascii="Century Gothic" w:eastAsia="Times New Roman" w:hAnsi="Century Gothic" w:cs="Arial"/>
                <w:bCs/>
                <w:color w:val="141414"/>
                <w:sz w:val="20"/>
                <w:szCs w:val="20"/>
              </w:rPr>
            </w:pPr>
            <w:r w:rsidRPr="0085255A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УПРАВЛЕНИЕ ЦЕННОСТЬЮ</w:t>
            </w: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: </w:t>
            </w:r>
            <w:r w:rsidRPr="0085255A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лидер как фактор прибыли</w:t>
            </w:r>
            <w:r w:rsidR="00DE434D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85255A">
              <w:rPr>
                <w:rFonts w:ascii="Century Gothic" w:eastAsia="Times New Roman" w:hAnsi="Century Gothic" w:cs="Arial"/>
                <w:bCs/>
                <w:color w:val="141414"/>
                <w:sz w:val="20"/>
                <w:szCs w:val="20"/>
              </w:rPr>
              <w:t>Лидер отвечает не за процесс, а за результат и вклад в бизнес.</w:t>
            </w:r>
          </w:p>
          <w:p w14:paraId="517FE334" w14:textId="77777777" w:rsidR="0085255A" w:rsidRPr="0085255A" w:rsidRDefault="0085255A" w:rsidP="0085255A">
            <w:pPr>
              <w:rPr>
                <w:rFonts w:ascii="Century Gothic" w:eastAsia="Times New Roman" w:hAnsi="Century Gothic" w:cs="Arial"/>
                <w:bCs/>
                <w:color w:val="141414"/>
                <w:sz w:val="20"/>
                <w:szCs w:val="20"/>
              </w:rPr>
            </w:pPr>
            <w:r w:rsidRPr="0085255A">
              <w:rPr>
                <w:rFonts w:ascii="Century Gothic" w:eastAsia="Times New Roman" w:hAnsi="Century Gothic" w:cs="Arial"/>
                <w:bCs/>
                <w:color w:val="141414"/>
                <w:sz w:val="20"/>
                <w:szCs w:val="20"/>
              </w:rPr>
              <w:t>Как руководитель влияет на выручку, маржу, клиентский опыт и эффективность.</w:t>
            </w:r>
          </w:p>
          <w:p w14:paraId="4541F5A3" w14:textId="323C2EB0" w:rsidR="00DE434D" w:rsidRPr="007A27D2" w:rsidRDefault="0085255A" w:rsidP="0085255A">
            <w:pPr>
              <w:rPr>
                <w:rFonts w:ascii="Century Gothic" w:hAnsi="Century Gothic" w:cs="Arial"/>
                <w:bCs/>
                <w:color w:val="141414"/>
              </w:rPr>
            </w:pPr>
            <w:r w:rsidRPr="0085255A">
              <w:rPr>
                <w:rFonts w:ascii="Century Gothic" w:hAnsi="Century Gothic" w:cs="Arial"/>
                <w:bCs/>
                <w:color w:val="141414"/>
              </w:rPr>
              <w:t>Переход от выполнения KPI к управлению бизнес-эффектом.</w:t>
            </w:r>
          </w:p>
          <w:p w14:paraId="25BFB9E2" w14:textId="0E795ACA" w:rsidR="000812E5" w:rsidRPr="00AE3829" w:rsidRDefault="000812E5" w:rsidP="00AE3829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D711AB4" w14:textId="6707F50A" w:rsidR="0085255A" w:rsidRDefault="0085255A" w:rsidP="0019416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 w:rsidRPr="0085255A">
              <w:rPr>
                <w:rFonts w:ascii="Century Gothic" w:hAnsi="Century Gothic" w:cs="Arial"/>
                <w:b/>
                <w:bCs/>
                <w:color w:val="700000"/>
              </w:rPr>
              <w:t xml:space="preserve">ЛИДЕРСКИЙ ДИАПАЗОН 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t>-</w:t>
            </w:r>
            <w:r w:rsidRPr="0085255A">
              <w:rPr>
                <w:rFonts w:ascii="Century Gothic" w:hAnsi="Century Gothic" w:cs="Arial"/>
                <w:b/>
                <w:bCs/>
                <w:color w:val="700000"/>
              </w:rPr>
              <w:t xml:space="preserve"> гибкость вместо одного стиля</w:t>
            </w:r>
          </w:p>
          <w:p w14:paraId="0B0BF129" w14:textId="633E05CB" w:rsidR="0030574F" w:rsidRDefault="0030574F" w:rsidP="0019416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  <w:r w:rsidRPr="0030574F">
              <w:rPr>
                <w:rFonts w:ascii="Century Gothic" w:hAnsi="Century Gothic" w:cs="Arial"/>
                <w:bCs/>
                <w:color w:val="141414"/>
              </w:rPr>
              <w:t>Как убрать борьбу за ресурсы и влияние. Правила игры для равных лидеров. Конструктивный конфликт до решения — единая позиция после. Ответственность за компанию выше интересов блока.</w:t>
            </w:r>
          </w:p>
          <w:p w14:paraId="21F00A73" w14:textId="5CDFA6B9" w:rsidR="00112DDB" w:rsidRPr="00941D77" w:rsidRDefault="007A27D2" w:rsidP="0019416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  <w:r w:rsidRPr="007A27D2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</w:p>
          <w:p w14:paraId="745826C9" w14:textId="77777777" w:rsidR="0085255A" w:rsidRDefault="0085255A" w:rsidP="0019416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85255A">
              <w:rPr>
                <w:rFonts w:ascii="Century Gothic" w:hAnsi="Century Gothic" w:cs="Arial"/>
                <w:b/>
                <w:bCs/>
                <w:color w:val="700000"/>
              </w:rPr>
              <w:t xml:space="preserve">ВЛИЯНИЕ БЕЗ ДОЛЖНОСТИ 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t>-</w:t>
            </w:r>
            <w:r w:rsidRPr="0085255A">
              <w:rPr>
                <w:rFonts w:ascii="Century Gothic" w:hAnsi="Century Gothic" w:cs="Arial"/>
                <w:b/>
                <w:bCs/>
                <w:color w:val="700000"/>
              </w:rPr>
              <w:t xml:space="preserve"> авторитет создаётся действиями</w:t>
            </w:r>
          </w:p>
          <w:p w14:paraId="1BB69AD7" w14:textId="77777777" w:rsidR="0085255A" w:rsidRPr="0085255A" w:rsidRDefault="0085255A" w:rsidP="0085255A">
            <w:pPr>
              <w:rPr>
                <w:rFonts w:ascii="Century Gothic" w:eastAsia="Times New Roman" w:hAnsi="Century Gothic" w:cs="Arial"/>
                <w:bCs/>
                <w:color w:val="141414"/>
                <w:sz w:val="20"/>
                <w:szCs w:val="20"/>
              </w:rPr>
            </w:pPr>
            <w:r w:rsidRPr="0085255A">
              <w:rPr>
                <w:rFonts w:ascii="Century Gothic" w:eastAsia="Times New Roman" w:hAnsi="Century Gothic" w:cs="Arial"/>
                <w:bCs/>
                <w:color w:val="141414"/>
                <w:sz w:val="20"/>
                <w:szCs w:val="20"/>
              </w:rPr>
              <w:t>Статус не гарантирует лидерство.</w:t>
            </w:r>
          </w:p>
          <w:p w14:paraId="475EE29A" w14:textId="77777777" w:rsidR="0085255A" w:rsidRPr="0085255A" w:rsidRDefault="0085255A" w:rsidP="0085255A">
            <w:pPr>
              <w:rPr>
                <w:rFonts w:ascii="Century Gothic" w:eastAsia="Times New Roman" w:hAnsi="Century Gothic" w:cs="Arial"/>
                <w:bCs/>
                <w:color w:val="141414"/>
                <w:sz w:val="20"/>
                <w:szCs w:val="20"/>
              </w:rPr>
            </w:pPr>
            <w:r w:rsidRPr="0085255A">
              <w:rPr>
                <w:rFonts w:ascii="Century Gothic" w:eastAsia="Times New Roman" w:hAnsi="Century Gothic" w:cs="Arial"/>
                <w:bCs/>
                <w:color w:val="141414"/>
                <w:sz w:val="20"/>
                <w:szCs w:val="20"/>
              </w:rPr>
              <w:t>Реальный авторитет формируется через решения, последовательность и ответственность.</w:t>
            </w:r>
          </w:p>
          <w:p w14:paraId="1EB6C39D" w14:textId="1E280623" w:rsidR="0030574F" w:rsidRDefault="0085255A" w:rsidP="0085255A">
            <w:pPr>
              <w:rPr>
                <w:rFonts w:ascii="Century Gothic" w:hAnsi="Century Gothic" w:cs="Arial"/>
                <w:bCs/>
                <w:color w:val="141414"/>
              </w:rPr>
            </w:pPr>
            <w:r w:rsidRPr="0085255A">
              <w:rPr>
                <w:rFonts w:ascii="Century Gothic" w:hAnsi="Century Gothic" w:cs="Arial"/>
                <w:bCs/>
                <w:color w:val="141414"/>
              </w:rPr>
              <w:t>Как перестать опираться на позицию и начать опираться на влияние.</w:t>
            </w:r>
          </w:p>
          <w:p w14:paraId="52EBF518" w14:textId="77777777" w:rsidR="0085255A" w:rsidRDefault="0085255A" w:rsidP="0085255A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5E793255" w14:textId="77777777" w:rsidR="0085255A" w:rsidRDefault="0085255A" w:rsidP="006C0FE4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85255A">
              <w:rPr>
                <w:rFonts w:ascii="Century Gothic" w:hAnsi="Century Gothic" w:cs="Arial"/>
                <w:b/>
                <w:bCs/>
                <w:color w:val="700000"/>
              </w:rPr>
              <w:t xml:space="preserve">ЛИДЕРСТВО КАК ЕЖЕДНЕВНАЯ РАБОТА 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t>-</w:t>
            </w:r>
            <w:r w:rsidRPr="0085255A">
              <w:rPr>
                <w:rFonts w:ascii="Century Gothic" w:hAnsi="Century Gothic" w:cs="Arial"/>
                <w:b/>
                <w:bCs/>
                <w:color w:val="700000"/>
              </w:rPr>
              <w:t xml:space="preserve"> системность вместо вдохновения</w:t>
            </w:r>
          </w:p>
          <w:p w14:paraId="4C2D9D99" w14:textId="77777777" w:rsidR="0085255A" w:rsidRPr="0085255A" w:rsidRDefault="0085255A" w:rsidP="0085255A">
            <w:pPr>
              <w:rPr>
                <w:rFonts w:ascii="Century Gothic" w:eastAsia="Times New Roman" w:hAnsi="Century Gothic" w:cs="Arial"/>
                <w:bCs/>
                <w:color w:val="141414"/>
                <w:sz w:val="20"/>
                <w:szCs w:val="20"/>
              </w:rPr>
            </w:pPr>
            <w:r w:rsidRPr="0085255A">
              <w:rPr>
                <w:rFonts w:ascii="Century Gothic" w:eastAsia="Times New Roman" w:hAnsi="Century Gothic" w:cs="Arial"/>
                <w:bCs/>
                <w:color w:val="141414"/>
                <w:sz w:val="20"/>
                <w:szCs w:val="20"/>
              </w:rPr>
              <w:t>Обратная связь, развитие людей, приоритеты, контроль, синхронизация.</w:t>
            </w:r>
          </w:p>
          <w:p w14:paraId="09AB0EA3" w14:textId="0D03DB5D" w:rsidR="0030574F" w:rsidRDefault="0085255A" w:rsidP="0085255A">
            <w:pPr>
              <w:rPr>
                <w:rFonts w:ascii="Century Gothic" w:hAnsi="Century Gothic" w:cs="Arial"/>
                <w:bCs/>
                <w:color w:val="141414"/>
              </w:rPr>
            </w:pPr>
            <w:r w:rsidRPr="0085255A">
              <w:rPr>
                <w:rFonts w:ascii="Century Gothic" w:hAnsi="Century Gothic" w:cs="Arial"/>
                <w:bCs/>
                <w:color w:val="141414"/>
              </w:rPr>
              <w:t>Ежедневная дисциплина как основа предпринимательского подхода.</w:t>
            </w:r>
          </w:p>
          <w:p w14:paraId="5F6F51B5" w14:textId="77777777" w:rsidR="0085255A" w:rsidRDefault="0085255A" w:rsidP="0085255A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3244A69A" w14:textId="7487BEBD" w:rsidR="0030574F" w:rsidRDefault="0030574F" w:rsidP="009900A8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0574F">
              <w:rPr>
                <w:rFonts w:ascii="Century Gothic" w:hAnsi="Century Gothic" w:cs="Arial"/>
                <w:b/>
                <w:bCs/>
                <w:color w:val="700000"/>
              </w:rPr>
              <w:t xml:space="preserve">КОМАНДНАЯ ДИСЦИПЛИНА </w:t>
            </w:r>
            <w:r w:rsidR="0085255A">
              <w:rPr>
                <w:rFonts w:ascii="Century Gothic" w:hAnsi="Century Gothic" w:cs="Arial"/>
                <w:b/>
                <w:bCs/>
                <w:color w:val="700000"/>
              </w:rPr>
              <w:t>-</w:t>
            </w:r>
            <w:r w:rsidRPr="0030574F">
              <w:rPr>
                <w:rFonts w:ascii="Century Gothic" w:hAnsi="Century Gothic" w:cs="Arial"/>
                <w:b/>
                <w:bCs/>
                <w:color w:val="700000"/>
              </w:rPr>
              <w:t xml:space="preserve"> единые правила взаимодействия</w:t>
            </w:r>
          </w:p>
          <w:p w14:paraId="2B462E84" w14:textId="77777777" w:rsidR="00EF462C" w:rsidRPr="00EF462C" w:rsidRDefault="00EF462C" w:rsidP="00EF462C">
            <w:pPr>
              <w:pStyle w:val="p1"/>
              <w:rPr>
                <w:rFonts w:ascii="Century Gothic" w:hAnsi="Century Gothic"/>
                <w:sz w:val="20"/>
                <w:szCs w:val="20"/>
              </w:rPr>
            </w:pPr>
            <w:r w:rsidRPr="00EF462C">
              <w:rPr>
                <w:rFonts w:ascii="Century Gothic" w:hAnsi="Century Gothic"/>
                <w:sz w:val="20"/>
                <w:szCs w:val="20"/>
              </w:rPr>
              <w:t>5 принципов зрелой управленческой команды. Запрет на подрыв решений. Общая коммуникационная позиция для сотрудников. Как не выносить внутренние споры в операционную среду.</w:t>
            </w:r>
          </w:p>
          <w:p w14:paraId="29AB64E1" w14:textId="77777777" w:rsidR="006C0FE4" w:rsidRDefault="006C0FE4" w:rsidP="006C0FE4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5B5F4039" w14:textId="6F930A25" w:rsidR="00452320" w:rsidRPr="00941D77" w:rsidRDefault="00452320" w:rsidP="00194161">
            <w:pPr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762EC076" w:rsidR="00F64CEB" w:rsidRDefault="00F64CE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p w14:paraId="2AFFB910" w14:textId="58D97C7E" w:rsidR="0006253B" w:rsidRPr="00452320" w:rsidRDefault="0006253B" w:rsidP="00EF462C">
      <w:pPr>
        <w:spacing w:after="200" w:line="276" w:lineRule="auto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0DB52" w14:textId="77777777" w:rsidR="0033352B" w:rsidRDefault="0033352B" w:rsidP="00856771">
      <w:r>
        <w:separator/>
      </w:r>
    </w:p>
  </w:endnote>
  <w:endnote w:type="continuationSeparator" w:id="0">
    <w:p w14:paraId="0A2F3074" w14:textId="77777777" w:rsidR="0033352B" w:rsidRDefault="0033352B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A5772" w14:textId="77777777" w:rsidR="0033352B" w:rsidRDefault="0033352B" w:rsidP="00856771">
      <w:r>
        <w:separator/>
      </w:r>
    </w:p>
  </w:footnote>
  <w:footnote w:type="continuationSeparator" w:id="0">
    <w:p w14:paraId="37BA0B1E" w14:textId="77777777" w:rsidR="0033352B" w:rsidRDefault="0033352B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33352B">
    <w:pPr>
      <w:pStyle w:val="a4"/>
    </w:pPr>
    <w:r>
      <w:rPr>
        <w:noProof/>
        <w:lang w:eastAsia="ru-RU"/>
      </w:rPr>
      <w:pict w14:anchorId="4F38A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E18CB5" w14:textId="5BFEEB96" w:rsidR="00DE434D" w:rsidRDefault="0030574F" w:rsidP="0030574F">
    <w:pPr>
      <w:pStyle w:val="a4"/>
      <w:tabs>
        <w:tab w:val="left" w:pos="6563"/>
      </w:tabs>
      <w:ind w:left="-425"/>
      <w:jc w:val="right"/>
    </w:pPr>
    <w:r w:rsidRPr="0030574F">
      <w:rPr>
        <w:rFonts w:ascii="Century Gothic" w:hAnsi="Century Gothic" w:cs="Arial"/>
        <w:b/>
        <w:color w:val="C00000"/>
        <w:sz w:val="20"/>
        <w:szCs w:val="20"/>
      </w:rPr>
      <w:t>Архитектура командного лидерства</w:t>
    </w:r>
    <w:r w:rsidR="0085255A">
      <w:rPr>
        <w:rFonts w:ascii="Century Gothic" w:hAnsi="Century Gothic" w:cs="Arial"/>
        <w:b/>
        <w:color w:val="C00000"/>
        <w:sz w:val="20"/>
        <w:szCs w:val="20"/>
      </w:rPr>
      <w:t>: л</w:t>
    </w:r>
    <w:r w:rsidR="0085255A" w:rsidRPr="0085255A">
      <w:rPr>
        <w:rFonts w:ascii="Century Gothic" w:hAnsi="Century Gothic" w:cs="Arial"/>
        <w:b/>
        <w:color w:val="C00000"/>
        <w:sz w:val="20"/>
        <w:szCs w:val="20"/>
      </w:rPr>
      <w:t>идер как со-предприниматель: от исполнения задач к управлению ценностью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33352B">
    <w:pPr>
      <w:pStyle w:val="a4"/>
    </w:pPr>
    <w:r>
      <w:rPr>
        <w:noProof/>
        <w:lang w:eastAsia="ru-RU"/>
      </w:rPr>
      <w:pict w14:anchorId="2DDCBC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3809760">
    <w:abstractNumId w:val="1"/>
  </w:num>
  <w:num w:numId="2" w16cid:durableId="1141074212">
    <w:abstractNumId w:val="18"/>
  </w:num>
  <w:num w:numId="3" w16cid:durableId="612588579">
    <w:abstractNumId w:val="20"/>
  </w:num>
  <w:num w:numId="4" w16cid:durableId="831724572">
    <w:abstractNumId w:val="32"/>
  </w:num>
  <w:num w:numId="5" w16cid:durableId="1188983822">
    <w:abstractNumId w:val="15"/>
  </w:num>
  <w:num w:numId="6" w16cid:durableId="542329025">
    <w:abstractNumId w:val="5"/>
  </w:num>
  <w:num w:numId="7" w16cid:durableId="72317359">
    <w:abstractNumId w:val="7"/>
  </w:num>
  <w:num w:numId="8" w16cid:durableId="170722263">
    <w:abstractNumId w:val="30"/>
  </w:num>
  <w:num w:numId="9" w16cid:durableId="968705857">
    <w:abstractNumId w:val="21"/>
  </w:num>
  <w:num w:numId="10" w16cid:durableId="1070885136">
    <w:abstractNumId w:val="33"/>
  </w:num>
  <w:num w:numId="11" w16cid:durableId="1182233682">
    <w:abstractNumId w:val="19"/>
  </w:num>
  <w:num w:numId="12" w16cid:durableId="838740733">
    <w:abstractNumId w:val="26"/>
  </w:num>
  <w:num w:numId="13" w16cid:durableId="708189771">
    <w:abstractNumId w:val="12"/>
  </w:num>
  <w:num w:numId="14" w16cid:durableId="901334845">
    <w:abstractNumId w:val="24"/>
  </w:num>
  <w:num w:numId="15" w16cid:durableId="860896763">
    <w:abstractNumId w:val="0"/>
  </w:num>
  <w:num w:numId="16" w16cid:durableId="1977880285">
    <w:abstractNumId w:val="28"/>
  </w:num>
  <w:num w:numId="17" w16cid:durableId="1098255293">
    <w:abstractNumId w:val="29"/>
  </w:num>
  <w:num w:numId="18" w16cid:durableId="939991537">
    <w:abstractNumId w:val="3"/>
  </w:num>
  <w:num w:numId="19" w16cid:durableId="128011126">
    <w:abstractNumId w:val="13"/>
  </w:num>
  <w:num w:numId="20" w16cid:durableId="739524055">
    <w:abstractNumId w:val="23"/>
  </w:num>
  <w:num w:numId="21" w16cid:durableId="1252815175">
    <w:abstractNumId w:val="14"/>
  </w:num>
  <w:num w:numId="22" w16cid:durableId="1911036656">
    <w:abstractNumId w:val="11"/>
  </w:num>
  <w:num w:numId="23" w16cid:durableId="54353947">
    <w:abstractNumId w:val="6"/>
  </w:num>
  <w:num w:numId="24" w16cid:durableId="959803765">
    <w:abstractNumId w:val="10"/>
  </w:num>
  <w:num w:numId="25" w16cid:durableId="2014994134">
    <w:abstractNumId w:val="16"/>
  </w:num>
  <w:num w:numId="26" w16cid:durableId="1974484056">
    <w:abstractNumId w:val="4"/>
  </w:num>
  <w:num w:numId="27" w16cid:durableId="172040967">
    <w:abstractNumId w:val="34"/>
  </w:num>
  <w:num w:numId="28" w16cid:durableId="1498883020">
    <w:abstractNumId w:val="8"/>
  </w:num>
  <w:num w:numId="29" w16cid:durableId="1552838983">
    <w:abstractNumId w:val="35"/>
  </w:num>
  <w:num w:numId="30" w16cid:durableId="1799377123">
    <w:abstractNumId w:val="9"/>
  </w:num>
  <w:num w:numId="31" w16cid:durableId="42950044">
    <w:abstractNumId w:val="2"/>
  </w:num>
  <w:num w:numId="32" w16cid:durableId="1215391488">
    <w:abstractNumId w:val="22"/>
  </w:num>
  <w:num w:numId="33" w16cid:durableId="1375351099">
    <w:abstractNumId w:val="17"/>
  </w:num>
  <w:num w:numId="34" w16cid:durableId="16978139">
    <w:abstractNumId w:val="25"/>
  </w:num>
  <w:num w:numId="35" w16cid:durableId="719404178">
    <w:abstractNumId w:val="27"/>
  </w:num>
  <w:num w:numId="36" w16cid:durableId="103508473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94161"/>
    <w:rsid w:val="00196FD9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21F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574F"/>
    <w:rsid w:val="00307429"/>
    <w:rsid w:val="0033030E"/>
    <w:rsid w:val="0033352B"/>
    <w:rsid w:val="00334F19"/>
    <w:rsid w:val="00345A5E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0F6E"/>
    <w:rsid w:val="005C72DD"/>
    <w:rsid w:val="005D29C9"/>
    <w:rsid w:val="005E044D"/>
    <w:rsid w:val="005E7627"/>
    <w:rsid w:val="005F507F"/>
    <w:rsid w:val="005F7533"/>
    <w:rsid w:val="00607227"/>
    <w:rsid w:val="00633FE5"/>
    <w:rsid w:val="00642261"/>
    <w:rsid w:val="0068179F"/>
    <w:rsid w:val="00684254"/>
    <w:rsid w:val="0069013F"/>
    <w:rsid w:val="006919CD"/>
    <w:rsid w:val="006957A7"/>
    <w:rsid w:val="006A7B49"/>
    <w:rsid w:val="006B201A"/>
    <w:rsid w:val="006B6B2D"/>
    <w:rsid w:val="006B740F"/>
    <w:rsid w:val="006B777F"/>
    <w:rsid w:val="006C0FE4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27D2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255A"/>
    <w:rsid w:val="00856771"/>
    <w:rsid w:val="00864EAB"/>
    <w:rsid w:val="00872BBC"/>
    <w:rsid w:val="008845F0"/>
    <w:rsid w:val="00886AC9"/>
    <w:rsid w:val="0089109A"/>
    <w:rsid w:val="00894E9D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00A8"/>
    <w:rsid w:val="00997463"/>
    <w:rsid w:val="009B32D0"/>
    <w:rsid w:val="009C5C5C"/>
    <w:rsid w:val="009E2A6D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E2BAD"/>
    <w:rsid w:val="00AE3829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370F3"/>
    <w:rsid w:val="00C42D3D"/>
    <w:rsid w:val="00C438FF"/>
    <w:rsid w:val="00C5310D"/>
    <w:rsid w:val="00C62648"/>
    <w:rsid w:val="00C74ABE"/>
    <w:rsid w:val="00C771AF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555F"/>
    <w:rsid w:val="00D97F2A"/>
    <w:rsid w:val="00DA2DE5"/>
    <w:rsid w:val="00DE240A"/>
    <w:rsid w:val="00DE434D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462C"/>
    <w:rsid w:val="00EF7006"/>
    <w:rsid w:val="00F0561D"/>
    <w:rsid w:val="00F27654"/>
    <w:rsid w:val="00F3436E"/>
    <w:rsid w:val="00F3694B"/>
    <w:rsid w:val="00F37D01"/>
    <w:rsid w:val="00F4464C"/>
    <w:rsid w:val="00F47ECE"/>
    <w:rsid w:val="00F55465"/>
    <w:rsid w:val="00F5624E"/>
    <w:rsid w:val="00F64CEB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  <w:style w:type="paragraph" w:customStyle="1" w:styleId="p1">
    <w:name w:val="p1"/>
    <w:basedOn w:val="a"/>
    <w:rsid w:val="00EF46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636DE-A0C7-4DCB-AC0F-58A694817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3</cp:revision>
  <cp:lastPrinted>2021-09-02T15:46:00Z</cp:lastPrinted>
  <dcterms:created xsi:type="dcterms:W3CDTF">2026-02-26T07:10:00Z</dcterms:created>
  <dcterms:modified xsi:type="dcterms:W3CDTF">2026-02-27T08:55:00Z</dcterms:modified>
</cp:coreProperties>
</file>